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71C6571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2015</w:t>
            </w:r>
          </w:p>
          <w:p w14:paraId="16483291" w14:textId="76F6567E" w:rsidR="00271698" w:rsidRPr="001E3AA5" w:rsidRDefault="00EB6B83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July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29</w:t>
            </w:r>
          </w:p>
          <w:p w14:paraId="6AC895C0" w14:textId="48BA6AD9" w:rsidR="00271698" w:rsidRPr="001E3AA5" w:rsidRDefault="00C43CD7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ITT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administration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department</w:t>
            </w:r>
            <w:proofErr w:type="spellEnd"/>
          </w:p>
          <w:p w14:paraId="2C25E5FB" w14:textId="4A780619" w:rsidR="00271698" w:rsidRPr="001E3AA5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director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direction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15NU-197</w:t>
            </w:r>
          </w:p>
        </w:tc>
        <w:tc>
          <w:tcPr>
            <w:tcW w:w="3260" w:type="dxa"/>
          </w:tcPr>
          <w:p w14:paraId="5166C22A" w14:textId="21879EF2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2015 m.</w:t>
            </w:r>
          </w:p>
          <w:p w14:paraId="6E33B08D" w14:textId="55CD3767" w:rsidR="00271698" w:rsidRPr="001E3AA5" w:rsidRDefault="00EB6B83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Liepos 29 d.</w:t>
            </w:r>
          </w:p>
          <w:p w14:paraId="573AD35A" w14:textId="4099689A" w:rsidR="00271698" w:rsidRPr="001E3AA5" w:rsidRDefault="005C1E2E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5C1E2E">
              <w:rPr>
                <w:rFonts w:ascii="Trebuchet MS" w:hAnsi="Trebuchet MS" w:cs="Arial"/>
                <w:sz w:val="18"/>
                <w:szCs w:val="18"/>
              </w:rPr>
              <w:t>ITT ir administravimo d</w:t>
            </w:r>
            <w:r w:rsidR="00271698" w:rsidRPr="005C1E2E">
              <w:rPr>
                <w:rFonts w:ascii="Trebuchet MS" w:hAnsi="Trebuchet MS" w:cs="Arial"/>
                <w:sz w:val="18"/>
                <w:szCs w:val="18"/>
              </w:rPr>
              <w:t>epartamento direktoriaus nurodymu Nr.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15NU-197</w:t>
            </w:r>
          </w:p>
        </w:tc>
      </w:tr>
    </w:tbl>
    <w:p w14:paraId="698F3AC4" w14:textId="3B65857A" w:rsidR="00F53E03" w:rsidRDefault="00D5620B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Pr="00F53E03">
        <w:rPr>
          <w:rFonts w:ascii="Arial" w:hAnsi="Arial" w:cs="Arial"/>
          <w:b/>
          <w:bCs/>
          <w:sz w:val="18"/>
          <w:szCs w:val="18"/>
        </w:rPr>
        <w:t>400-110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F53E03">
        <w:rPr>
          <w:rFonts w:ascii="Arial" w:hAnsi="Arial" w:cs="Arial"/>
          <w:b/>
          <w:bCs/>
          <w:sz w:val="18"/>
          <w:szCs w:val="18"/>
        </w:rPr>
        <w:t>KV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(ŽTŠK)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4D088D5D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wire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Laidininko metalinės apvijos turi atitikti /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27097C9" w14:textId="77777777" w:rsidR="00ED24C8" w:rsidRPr="00ED24C8" w:rsidRDefault="00ED24C8" w:rsidP="00ED24C8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61232,</w:t>
            </w:r>
          </w:p>
          <w:p w14:paraId="647BDBE0" w14:textId="2AE4A41E" w:rsidR="00ED24C8" w:rsidRPr="00ED24C8" w:rsidRDefault="00ED24C8" w:rsidP="00ED24C8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60104,</w:t>
            </w:r>
          </w:p>
          <w:p w14:paraId="7EAF02E7" w14:textId="77777777" w:rsidR="00ED24C8" w:rsidRPr="00ED24C8" w:rsidRDefault="00ED24C8" w:rsidP="00ED24C8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50183,</w:t>
            </w:r>
          </w:p>
          <w:p w14:paraId="64FF8F71" w14:textId="2078EE9D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60889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Plieninis vamzdelis turi atitikti/</w:t>
            </w:r>
          </w:p>
          <w:p w14:paraId="5478E3BB" w14:textId="5A66BD1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Stainless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 /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ŽTŠK konstrukcija / OPGW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apie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stranded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around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place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D84BE88" w14:textId="0887354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Plienas apsaugotas aliuminiu arba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aliuminis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688E576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Želės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Gel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D0302D6" w14:textId="4F72A9F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Aliuminio lydinio (AA) arba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alloy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(AA)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clad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Oro linijos įtampa/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Overhead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line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range, kV</w:t>
            </w:r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46023D3F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Rated tensile strength (RTS) shall be not less than,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kN</w:t>
            </w:r>
            <w:proofErr w:type="spellEnd"/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35E9E83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Ilgalaikis leistinas įtempimas turi būti ne mažesnis kaip/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kN</w:t>
            </w:r>
            <w:proofErr w:type="spellEnd"/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B2A573E" w14:textId="77777777" w:rsidTr="005A2AF1">
        <w:trPr>
          <w:cantSplit/>
        </w:trPr>
        <w:tc>
          <w:tcPr>
            <w:tcW w:w="710" w:type="dxa"/>
            <w:vAlign w:val="center"/>
          </w:tcPr>
          <w:p w14:paraId="3B0C5F56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215AB6CD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5FA6D43A" w14:textId="2B5CD31F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24B5FE49" w14:textId="231C1CBD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 w:rsidTr="00AD0B0B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fibers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Single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mode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Šviesolaidinių skaidulų spalvinio kodavimo metodas pagal/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color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ANSI/TIA/EIA 598-A, arba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kiekis ŽTŠK, nustatomas projekto rengimo metu/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Number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in OPGW,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determined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during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designing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:</w:t>
            </w:r>
          </w:p>
          <w:p w14:paraId="4D7CB4A7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trys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skirtingi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ŽTŠK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tipai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</w:t>
            </w:r>
            <w:proofErr w:type="spellStart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>overheaad</w:t>
            </w:r>
            <w:proofErr w:type="spellEnd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442B4854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Techniniame projekte dydžių reikšmės gali būti koreguojamos, tačiau tik griežtinant reikalavimus/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in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of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but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only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more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severe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of the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;</w:t>
            </w:r>
          </w:p>
          <w:p w14:paraId="0EFFAADA" w14:textId="2FE51C7B" w:rsidR="001220FF" w:rsidRPr="001E3AA5" w:rsidRDefault="001F32F7" w:rsidP="001F32F7">
            <w:pPr>
              <w:rPr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of the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certificate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6719" w14:textId="77777777" w:rsidR="00C610FB" w:rsidRDefault="00C610FB" w:rsidP="009137D7">
      <w:r>
        <w:separator/>
      </w:r>
    </w:p>
  </w:endnote>
  <w:endnote w:type="continuationSeparator" w:id="0">
    <w:p w14:paraId="6F1A0B82" w14:textId="77777777" w:rsidR="00C610FB" w:rsidRDefault="00C610F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0B36" w14:textId="77777777" w:rsidR="00C610FB" w:rsidRDefault="00C610FB" w:rsidP="009137D7">
      <w:r>
        <w:separator/>
      </w:r>
    </w:p>
  </w:footnote>
  <w:footnote w:type="continuationSeparator" w:id="0">
    <w:p w14:paraId="58A35223" w14:textId="77777777" w:rsidR="00C610FB" w:rsidRDefault="00C610F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725163">
    <w:abstractNumId w:val="9"/>
  </w:num>
  <w:num w:numId="2" w16cid:durableId="1186797089">
    <w:abstractNumId w:val="3"/>
  </w:num>
  <w:num w:numId="3" w16cid:durableId="20709442">
    <w:abstractNumId w:val="4"/>
  </w:num>
  <w:num w:numId="4" w16cid:durableId="1488937410">
    <w:abstractNumId w:val="16"/>
  </w:num>
  <w:num w:numId="5" w16cid:durableId="1437947857">
    <w:abstractNumId w:val="2"/>
  </w:num>
  <w:num w:numId="6" w16cid:durableId="1537154126">
    <w:abstractNumId w:val="13"/>
  </w:num>
  <w:num w:numId="7" w16cid:durableId="425928574">
    <w:abstractNumId w:val="14"/>
  </w:num>
  <w:num w:numId="8" w16cid:durableId="37701737">
    <w:abstractNumId w:val="25"/>
  </w:num>
  <w:num w:numId="9" w16cid:durableId="1183667527">
    <w:abstractNumId w:val="27"/>
  </w:num>
  <w:num w:numId="10" w16cid:durableId="973868019">
    <w:abstractNumId w:val="7"/>
  </w:num>
  <w:num w:numId="11" w16cid:durableId="928004085">
    <w:abstractNumId w:val="28"/>
  </w:num>
  <w:num w:numId="12" w16cid:durableId="1497070308">
    <w:abstractNumId w:val="18"/>
  </w:num>
  <w:num w:numId="13" w16cid:durableId="1810248895">
    <w:abstractNumId w:val="6"/>
  </w:num>
  <w:num w:numId="14" w16cid:durableId="296956822">
    <w:abstractNumId w:val="12"/>
  </w:num>
  <w:num w:numId="15" w16cid:durableId="406193011">
    <w:abstractNumId w:val="17"/>
  </w:num>
  <w:num w:numId="16" w16cid:durableId="1328247005">
    <w:abstractNumId w:val="21"/>
  </w:num>
  <w:num w:numId="17" w16cid:durableId="1016228622">
    <w:abstractNumId w:val="0"/>
  </w:num>
  <w:num w:numId="18" w16cid:durableId="1005403726">
    <w:abstractNumId w:val="31"/>
  </w:num>
  <w:num w:numId="19" w16cid:durableId="136841908">
    <w:abstractNumId w:val="24"/>
  </w:num>
  <w:num w:numId="20" w16cid:durableId="1723627238">
    <w:abstractNumId w:val="29"/>
  </w:num>
  <w:num w:numId="21" w16cid:durableId="1246185603">
    <w:abstractNumId w:val="23"/>
  </w:num>
  <w:num w:numId="22" w16cid:durableId="1949000734">
    <w:abstractNumId w:val="1"/>
  </w:num>
  <w:num w:numId="23" w16cid:durableId="1794009472">
    <w:abstractNumId w:val="10"/>
  </w:num>
  <w:num w:numId="24" w16cid:durableId="4523504">
    <w:abstractNumId w:val="11"/>
  </w:num>
  <w:num w:numId="25" w16cid:durableId="875393590">
    <w:abstractNumId w:val="5"/>
  </w:num>
  <w:num w:numId="26" w16cid:durableId="358242862">
    <w:abstractNumId w:val="30"/>
  </w:num>
  <w:num w:numId="27" w16cid:durableId="359093742">
    <w:abstractNumId w:val="22"/>
  </w:num>
  <w:num w:numId="28" w16cid:durableId="1925870463">
    <w:abstractNumId w:val="26"/>
  </w:num>
  <w:num w:numId="29" w16cid:durableId="18433791">
    <w:abstractNumId w:val="20"/>
  </w:num>
  <w:num w:numId="30" w16cid:durableId="2024554322">
    <w:abstractNumId w:val="15"/>
  </w:num>
  <w:num w:numId="31" w16cid:durableId="100225382">
    <w:abstractNumId w:val="8"/>
  </w:num>
  <w:num w:numId="32" w16cid:durableId="8736619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32F7"/>
    <w:rsid w:val="001F76F7"/>
    <w:rsid w:val="00202168"/>
    <w:rsid w:val="00221260"/>
    <w:rsid w:val="00225075"/>
    <w:rsid w:val="00233C35"/>
    <w:rsid w:val="00240D2E"/>
    <w:rsid w:val="002441B3"/>
    <w:rsid w:val="002545A1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11E0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467D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6059A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1280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704CD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5620B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B6B83"/>
    <w:rsid w:val="00EC1C2E"/>
    <w:rsid w:val="00ED24C8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ŽTŠK/_layouts/15/DocIdRedir.aspx?ID=PVIS-1388274792-294</Url>
      <Description>PVIS-1388274792-294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PVIS-1388274792-294</_dlc_DocId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3344E-07A7-40A7-A554-5B11FC4D8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3BC28-CCDE-4E16-B2A4-8947678B8492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58896280-883f-49e1-8f2c-86b01e3ff616"/>
    <ds:schemaRef ds:uri="http://purl.org/dc/dcmitype/"/>
    <ds:schemaRef ds:uri="8a885650-4858-4bf3-9c1b-fc05fd27c94a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28CAB5-383B-471F-9CAC-14C15B3997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2DFE4-0F67-4B6F-905E-BB9DF82C07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3819</Words>
  <Characters>2177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73</cp:revision>
  <cp:lastPrinted>2019-11-13T13:11:00Z</cp:lastPrinted>
  <dcterms:created xsi:type="dcterms:W3CDTF">2020-01-22T13:27:00Z</dcterms:created>
  <dcterms:modified xsi:type="dcterms:W3CDTF">2025-01-10T12:21:00Z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0x01010066872F3CC8F7D84995438B893169A0800200F471B502E185934AB1AD508E02574B87</vt:lpwstr>
  </property>
  <property fmtid="{D5CDD505-2E9C-101B-9397-08002B2CF9AE}" pid="3" name="_dlc_DocIdItemGuid">
    <vt:lpwstr>9af6172a-f5c7-47d8-aaf1-a10b492a5f24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2025-01-10T12:21:08Z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c783165e-1ed1-43ee-9b27-0a2f9a621171</vt:lpwstr>
  </property>
  <property fmtid="{D5CDD505-2E9C-101B-9397-08002B2CF9AE}" pid="10" name="MSIP_Label_32ae7b5d-0aac-474b-ae2b-02c331ef2874_ContentBits">
    <vt:lpwstr>0</vt:lpwstr>
  </property>
</Properties>
</file>